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كيفية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الإعلان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السناب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الشات</w:t>
      </w:r>
      <w:r w:rsidDel="00000000" w:rsidR="00000000" w:rsidRPr="00000000">
        <w:rPr>
          <w:sz w:val="32"/>
          <w:szCs w:val="32"/>
          <w:rtl w:val="1"/>
        </w:rPr>
        <w:t xml:space="preserve"> –</w:t>
      </w:r>
      <w:r w:rsidDel="00000000" w:rsidR="00000000" w:rsidRPr="00000000">
        <w:rPr>
          <w:sz w:val="32"/>
          <w:szCs w:val="32"/>
          <w:rtl w:val="1"/>
        </w:rPr>
        <w:t xml:space="preserve">الدليل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الكامل</w:t>
      </w:r>
      <w:r w:rsidDel="00000000" w:rsidR="00000000" w:rsidRPr="00000000">
        <w:rPr>
          <w:sz w:val="32"/>
          <w:szCs w:val="32"/>
          <w:rtl w:val="0"/>
        </w:rPr>
        <w:t xml:space="preserve">-: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1"/>
        </w:rPr>
        <w:t xml:space="preserve">أصبحت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عنصر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استتراتيجية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وإذما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الانتباه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تمول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المدفوعة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سنابك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النتائج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أموال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بصعوبة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سنشاركك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ولتفعيل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نصائح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وأمثلة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1"/>
        </w:rPr>
        <w:t xml:space="preserve">علامات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ناجحة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كيف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إعلان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السناب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شات</w:t>
      </w:r>
      <w:r w:rsidDel="00000000" w:rsidR="00000000" w:rsidRPr="00000000">
        <w:rPr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ثواني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تملأ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كقصص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الأصدقاء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لإظهار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إعلانك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1"/>
        </w:rPr>
        <w:t xml:space="preserve">بصفتك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بالارتباط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لتثبيت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تطبيق</w:t>
      </w:r>
      <w:r w:rsidDel="00000000" w:rsidR="00000000" w:rsidRPr="00000000">
        <w:rPr>
          <w:rtl w:val="1"/>
        </w:rPr>
        <w:t xml:space="preserve">ٍ،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الانستغرام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باستطاعة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وإطلاق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ومراقبة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الحملة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منخفضة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إعلانات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السناب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مناسبة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لك</w:t>
      </w:r>
      <w:r w:rsidDel="00000000" w:rsidR="00000000" w:rsidRPr="00000000">
        <w:rPr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1"/>
        </w:rPr>
        <w:t xml:space="preserve">إعلانات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الأصغر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مستخدميه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ويصلون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75 </w:t>
      </w:r>
      <w:r w:rsidDel="00000000" w:rsidR="00000000" w:rsidRPr="00000000">
        <w:rPr>
          <w:rtl w:val="1"/>
        </w:rPr>
        <w:t xml:space="preserve">بالمئة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تآلف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الأنترنيت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بلوغه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الداخلية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لعام</w:t>
      </w:r>
      <w:r w:rsidDel="00000000" w:rsidR="00000000" w:rsidRPr="00000000">
        <w:rPr>
          <w:rtl w:val="0"/>
        </w:rPr>
        <w:t xml:space="preserve"> 2020.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المستغلة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استهدافية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تتيحها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سوق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غير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مستغلة</w:t>
      </w:r>
      <w:r w:rsidDel="00000000" w:rsidR="00000000" w:rsidRPr="00000000">
        <w:rPr>
          <w:sz w:val="36"/>
          <w:szCs w:val="36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1"/>
        </w:rPr>
        <w:t xml:space="preserve">وفقا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للإحصائيات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التسويقية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280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مستخدم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</w:t>
      </w:r>
      <w:r w:rsidDel="00000000" w:rsidR="00000000" w:rsidRPr="00000000">
        <w:rPr>
          <w:rtl w:val="1"/>
        </w:rPr>
        <w:t xml:space="preserve">ْ؛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الانستغرام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للوصول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مستخدميه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500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بمزايا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والانستغرام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التنافس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عائدات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2.62 </w:t>
      </w:r>
      <w:r w:rsidDel="00000000" w:rsidR="00000000" w:rsidRPr="00000000">
        <w:rPr>
          <w:rtl w:val="1"/>
        </w:rPr>
        <w:t xml:space="preserve">مليار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2021 </w:t>
      </w:r>
      <w:r w:rsidDel="00000000" w:rsidR="00000000" w:rsidRPr="00000000">
        <w:rPr>
          <w:rtl w:val="1"/>
        </w:rPr>
        <w:t xml:space="preserve">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18.16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للإنستغرام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لذاك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قوة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الاستهداف</w:t>
      </w:r>
      <w:r w:rsidDel="00000000" w:rsidR="00000000" w:rsidRPr="00000000">
        <w:rPr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بإمكانك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المستخدمين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إحصائي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اهتماماتهم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وسلوكياتهم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الانترنيت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مستخدمي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84 </w:t>
      </w:r>
      <w:r w:rsidDel="00000000" w:rsidR="00000000" w:rsidRPr="00000000">
        <w:rPr>
          <w:rtl w:val="1"/>
        </w:rPr>
        <w:t xml:space="preserve">بالمئة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مستخدمي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35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مستخدميه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منتجاتك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وخدماتك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أفضلية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بالتجزئة</w:t>
      </w:r>
      <w:r w:rsidDel="00000000" w:rsidR="00000000" w:rsidRPr="00000000">
        <w:rPr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1"/>
        </w:rPr>
        <w:t xml:space="preserve">أثبتت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بالتجزئة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60 </w:t>
      </w:r>
      <w:r w:rsidDel="00000000" w:rsidR="00000000" w:rsidRPr="00000000">
        <w:rPr>
          <w:rtl w:val="1"/>
        </w:rPr>
        <w:t xml:space="preserve">بالمئة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مستخدمي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المنتجات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تخطيط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لشرائها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وأربعون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بمراسلة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بالشراء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1"/>
        </w:rPr>
        <w:t xml:space="preserve">توفر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تفاعلية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كالتجارب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الافتراضية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للمشاهدين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لتجربة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منتجات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المكياج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واشتراطاته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جيدا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تكلفة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الإعلان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السناب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شات</w:t>
      </w:r>
      <w:r w:rsidDel="00000000" w:rsidR="00000000" w:rsidRPr="00000000">
        <w:rPr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تشغيل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للمعلنيين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لإنشاء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وتعديله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دقائق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1"/>
        </w:rPr>
        <w:t xml:space="preserve">يحصل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1000 </w:t>
      </w:r>
      <w:r w:rsidDel="00000000" w:rsidR="00000000" w:rsidRPr="00000000">
        <w:rPr>
          <w:rtl w:val="1"/>
        </w:rPr>
        <w:t xml:space="preserve">مشاهدة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